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A613" w14:textId="0042612C" w:rsidR="004B01A6" w:rsidRDefault="004B01A6" w:rsidP="004B01A6">
      <w:pPr>
        <w:shd w:val="clear" w:color="auto" w:fill="FFFFFF"/>
        <w:spacing w:after="150" w:line="240" w:lineRule="auto"/>
        <w:rPr>
          <w:rFonts w:ascii="Helvetica" w:eastAsia="Times New Roman" w:hAnsi="Helvetica" w:cs="Helvetica"/>
          <w:color w:val="2D2D2D"/>
          <w:sz w:val="24"/>
          <w:szCs w:val="24"/>
        </w:rPr>
      </w:pPr>
    </w:p>
    <w:p w14:paraId="671E3570" w14:textId="6DEB2291" w:rsidR="004B01A6" w:rsidRPr="004B01A6" w:rsidRDefault="004B01A6" w:rsidP="004B01A6">
      <w:pPr>
        <w:shd w:val="clear" w:color="auto" w:fill="FFFFFF"/>
        <w:spacing w:after="150" w:line="240" w:lineRule="auto"/>
        <w:rPr>
          <w:rFonts w:ascii="Helvetica" w:eastAsia="Times New Roman" w:hAnsi="Helvetica" w:cs="Helvetica"/>
          <w:color w:val="2D2D2D"/>
          <w:sz w:val="24"/>
          <w:szCs w:val="24"/>
        </w:rPr>
      </w:pPr>
      <w:r>
        <w:rPr>
          <w:rFonts w:ascii="Helvetica" w:eastAsia="Times New Roman" w:hAnsi="Helvetica" w:cs="Helvetica"/>
          <w:color w:val="2D2D2D"/>
          <w:sz w:val="24"/>
          <w:szCs w:val="24"/>
        </w:rPr>
        <w:t>L</w:t>
      </w:r>
      <w:r w:rsidRPr="004B01A6">
        <w:rPr>
          <w:rFonts w:ascii="Helvetica" w:eastAsia="Times New Roman" w:hAnsi="Helvetica" w:cs="Helvetica"/>
          <w:color w:val="2D2D2D"/>
          <w:sz w:val="24"/>
          <w:szCs w:val="24"/>
        </w:rPr>
        <w:t>ive your passions. Join a powerful group of dedicated professionals who are deeply committed to fighting for reproductive rights and care no matter what. Join the Planned Parenthood Patient Services team.</w:t>
      </w:r>
    </w:p>
    <w:p w14:paraId="0CF4EB2C" w14:textId="0217B16D" w:rsidR="004B01A6" w:rsidRDefault="004B01A6" w:rsidP="004B01A6">
      <w:pPr>
        <w:shd w:val="clear" w:color="auto" w:fill="FFFFFF"/>
        <w:spacing w:after="150" w:line="240" w:lineRule="auto"/>
        <w:rPr>
          <w:rFonts w:ascii="Helvetica" w:eastAsia="Times New Roman" w:hAnsi="Helvetica" w:cs="Helvetica"/>
          <w:color w:val="2D2D2D"/>
          <w:sz w:val="24"/>
          <w:szCs w:val="24"/>
        </w:rPr>
      </w:pPr>
      <w:r w:rsidRPr="004B01A6">
        <w:rPr>
          <w:rFonts w:ascii="Helvetica" w:eastAsia="Times New Roman" w:hAnsi="Helvetica" w:cs="Helvetica"/>
          <w:color w:val="2D2D2D"/>
          <w:sz w:val="24"/>
          <w:szCs w:val="24"/>
        </w:rPr>
        <w:t>Planned Parenthood of Southwest &amp; Central Florida is looking for the right candidate to fill the role of Advanced Practice Clinician (APC). This positions homesite location will be Sarasota, however travel is mandatory for this role to the following sites: Naples, Ft. Myers, St. Petersburg, Tampa, Orlando, Kissimmee, Lakeland. Telehealth shifts will also be required.</w:t>
      </w:r>
    </w:p>
    <w:p w14:paraId="61FE49DC" w14:textId="7C3395D5" w:rsidR="004B01A6" w:rsidRPr="004B01A6" w:rsidRDefault="004B01A6" w:rsidP="004B01A6">
      <w:pPr>
        <w:shd w:val="clear" w:color="auto" w:fill="FFFFFF"/>
        <w:spacing w:after="150" w:line="240" w:lineRule="auto"/>
        <w:rPr>
          <w:rFonts w:ascii="Helvetica" w:eastAsia="Times New Roman" w:hAnsi="Helvetica" w:cs="Helvetica"/>
          <w:b/>
          <w:bCs/>
          <w:color w:val="2D2D2D"/>
          <w:sz w:val="24"/>
          <w:szCs w:val="24"/>
        </w:rPr>
      </w:pPr>
      <w:r w:rsidRPr="004B01A6">
        <w:rPr>
          <w:rFonts w:ascii="Helvetica" w:eastAsia="Times New Roman" w:hAnsi="Helvetica" w:cs="Helvetica"/>
          <w:b/>
          <w:bCs/>
          <w:color w:val="2D2D2D"/>
          <w:sz w:val="24"/>
          <w:szCs w:val="24"/>
        </w:rPr>
        <w:t>Possible Student Loan Repayment!</w:t>
      </w:r>
    </w:p>
    <w:p w14:paraId="2AEEB686" w14:textId="77777777" w:rsidR="004B01A6" w:rsidRPr="004B01A6" w:rsidRDefault="004B01A6" w:rsidP="004B01A6">
      <w:pPr>
        <w:shd w:val="clear" w:color="auto" w:fill="FFFFFF"/>
        <w:spacing w:after="150" w:line="240" w:lineRule="auto"/>
        <w:rPr>
          <w:rFonts w:ascii="Helvetica" w:eastAsia="Times New Roman" w:hAnsi="Helvetica" w:cs="Helvetica"/>
          <w:color w:val="2D2D2D"/>
          <w:sz w:val="24"/>
          <w:szCs w:val="24"/>
        </w:rPr>
      </w:pPr>
      <w:r w:rsidRPr="004B01A6">
        <w:rPr>
          <w:rFonts w:ascii="Helvetica" w:eastAsia="Times New Roman" w:hAnsi="Helvetica" w:cs="Helvetica"/>
          <w:i/>
          <w:iCs/>
          <w:color w:val="2D2D2D"/>
          <w:sz w:val="24"/>
          <w:szCs w:val="24"/>
        </w:rPr>
        <w:t xml:space="preserve">PPSWCF is committed to an anti-racist culture and believe that the way to create a culture of solidarity, our efforts need to be embedded and embraced by all staff </w:t>
      </w:r>
      <w:proofErr w:type="gramStart"/>
      <w:r w:rsidRPr="004B01A6">
        <w:rPr>
          <w:rFonts w:ascii="Helvetica" w:eastAsia="Times New Roman" w:hAnsi="Helvetica" w:cs="Helvetica"/>
          <w:i/>
          <w:iCs/>
          <w:color w:val="2D2D2D"/>
          <w:sz w:val="24"/>
          <w:szCs w:val="24"/>
        </w:rPr>
        <w:t>similar to</w:t>
      </w:r>
      <w:proofErr w:type="gramEnd"/>
      <w:r w:rsidRPr="004B01A6">
        <w:rPr>
          <w:rFonts w:ascii="Helvetica" w:eastAsia="Times New Roman" w:hAnsi="Helvetica" w:cs="Helvetica"/>
          <w:i/>
          <w:iCs/>
          <w:color w:val="2D2D2D"/>
          <w:sz w:val="24"/>
          <w:szCs w:val="24"/>
        </w:rPr>
        <w:t xml:space="preserve"> our workplace values and service standards.</w:t>
      </w:r>
    </w:p>
    <w:p w14:paraId="22DD0DB8" w14:textId="77777777" w:rsidR="004B01A6" w:rsidRPr="004B01A6" w:rsidRDefault="004B01A6" w:rsidP="004B01A6">
      <w:pPr>
        <w:shd w:val="clear" w:color="auto" w:fill="FFFFFF"/>
        <w:spacing w:after="150" w:line="240" w:lineRule="auto"/>
        <w:rPr>
          <w:rFonts w:ascii="Helvetica" w:eastAsia="Times New Roman" w:hAnsi="Helvetica" w:cs="Helvetica"/>
          <w:color w:val="2D2D2D"/>
          <w:sz w:val="24"/>
          <w:szCs w:val="24"/>
        </w:rPr>
      </w:pPr>
      <w:r w:rsidRPr="004B01A6">
        <w:rPr>
          <w:rFonts w:ascii="Helvetica" w:eastAsia="Times New Roman" w:hAnsi="Helvetica" w:cs="Helvetica"/>
          <w:b/>
          <w:bCs/>
          <w:color w:val="2D2D2D"/>
          <w:sz w:val="24"/>
          <w:szCs w:val="24"/>
        </w:rPr>
        <w:t>JOB SUMMARY:</w:t>
      </w:r>
    </w:p>
    <w:p w14:paraId="156419EC" w14:textId="77777777" w:rsidR="004B01A6" w:rsidRPr="004B01A6" w:rsidRDefault="004B01A6" w:rsidP="004B01A6">
      <w:pPr>
        <w:shd w:val="clear" w:color="auto" w:fill="FFFFFF"/>
        <w:spacing w:after="150" w:line="240" w:lineRule="auto"/>
        <w:rPr>
          <w:rFonts w:ascii="Helvetica" w:eastAsia="Times New Roman" w:hAnsi="Helvetica" w:cs="Helvetica"/>
          <w:color w:val="2D2D2D"/>
          <w:sz w:val="24"/>
          <w:szCs w:val="24"/>
        </w:rPr>
      </w:pPr>
      <w:r w:rsidRPr="004B01A6">
        <w:rPr>
          <w:rFonts w:ascii="Helvetica" w:eastAsia="Times New Roman" w:hAnsi="Helvetica" w:cs="Helvetica"/>
          <w:color w:val="2D2D2D"/>
          <w:sz w:val="24"/>
          <w:szCs w:val="24"/>
        </w:rPr>
        <w:t xml:space="preserve">Working within the context of affiliate medical protocols, the APC provides primary reproductive/sexual health care for women and men of all ages. With the medical supervision of the Lead Clinician and Medical Director the Clinician (APC) functions in an expanded role </w:t>
      </w:r>
      <w:proofErr w:type="gramStart"/>
      <w:r w:rsidRPr="004B01A6">
        <w:rPr>
          <w:rFonts w:ascii="Helvetica" w:eastAsia="Times New Roman" w:hAnsi="Helvetica" w:cs="Helvetica"/>
          <w:color w:val="2D2D2D"/>
          <w:sz w:val="24"/>
          <w:szCs w:val="24"/>
        </w:rPr>
        <w:t>in the area of</w:t>
      </w:r>
      <w:proofErr w:type="gramEnd"/>
      <w:r w:rsidRPr="004B01A6">
        <w:rPr>
          <w:rFonts w:ascii="Helvetica" w:eastAsia="Times New Roman" w:hAnsi="Helvetica" w:cs="Helvetica"/>
          <w:color w:val="2D2D2D"/>
          <w:sz w:val="24"/>
          <w:szCs w:val="24"/>
        </w:rPr>
        <w:t xml:space="preserve"> ambulatory reproductive health care. Must be a team player and willing to assist in any area of the health center as needed or requested by the Health Center Manager.</w:t>
      </w:r>
    </w:p>
    <w:p w14:paraId="3C43308D" w14:textId="77777777" w:rsidR="004B01A6" w:rsidRPr="004B01A6" w:rsidRDefault="004B01A6" w:rsidP="004B01A6">
      <w:pPr>
        <w:shd w:val="clear" w:color="auto" w:fill="FFFFFF"/>
        <w:spacing w:after="150" w:line="240" w:lineRule="auto"/>
        <w:rPr>
          <w:rFonts w:ascii="Helvetica" w:eastAsia="Times New Roman" w:hAnsi="Helvetica" w:cs="Helvetica"/>
          <w:color w:val="2D2D2D"/>
          <w:sz w:val="24"/>
          <w:szCs w:val="24"/>
        </w:rPr>
      </w:pPr>
      <w:r w:rsidRPr="004B01A6">
        <w:rPr>
          <w:rFonts w:ascii="Helvetica" w:eastAsia="Times New Roman" w:hAnsi="Helvetica" w:cs="Helvetica"/>
          <w:color w:val="2D2D2D"/>
          <w:sz w:val="24"/>
          <w:szCs w:val="24"/>
        </w:rPr>
        <w:t xml:space="preserve">Must </w:t>
      </w:r>
      <w:proofErr w:type="gramStart"/>
      <w:r w:rsidRPr="004B01A6">
        <w:rPr>
          <w:rFonts w:ascii="Helvetica" w:eastAsia="Times New Roman" w:hAnsi="Helvetica" w:cs="Helvetica"/>
          <w:color w:val="2D2D2D"/>
          <w:sz w:val="24"/>
          <w:szCs w:val="24"/>
        </w:rPr>
        <w:t>be dedicated to providing</w:t>
      </w:r>
      <w:proofErr w:type="gramEnd"/>
      <w:r w:rsidRPr="004B01A6">
        <w:rPr>
          <w:rFonts w:ascii="Helvetica" w:eastAsia="Times New Roman" w:hAnsi="Helvetica" w:cs="Helvetica"/>
          <w:color w:val="2D2D2D"/>
          <w:sz w:val="24"/>
          <w:szCs w:val="24"/>
        </w:rPr>
        <w:t xml:space="preserve"> outstanding customer service. Must be willing to advocate for the mission of Planned Parenthood. Demonstrate understanding of and a strong personal commitment to reproductive rights, goals, and PPSWCF’s principles and philosophies.</w:t>
      </w:r>
    </w:p>
    <w:p w14:paraId="78AA6570" w14:textId="77777777" w:rsidR="004B01A6" w:rsidRPr="004B01A6" w:rsidRDefault="004B01A6" w:rsidP="004B01A6">
      <w:pPr>
        <w:shd w:val="clear" w:color="auto" w:fill="FFFFFF"/>
        <w:spacing w:after="150" w:line="240" w:lineRule="auto"/>
        <w:rPr>
          <w:rFonts w:ascii="Helvetica" w:eastAsia="Times New Roman" w:hAnsi="Helvetica" w:cs="Helvetica"/>
          <w:color w:val="2D2D2D"/>
          <w:sz w:val="24"/>
          <w:szCs w:val="24"/>
        </w:rPr>
      </w:pPr>
      <w:r w:rsidRPr="004B01A6">
        <w:rPr>
          <w:rFonts w:ascii="Helvetica" w:eastAsia="Times New Roman" w:hAnsi="Helvetica" w:cs="Helvetica"/>
          <w:b/>
          <w:bCs/>
          <w:color w:val="2D2D2D"/>
          <w:sz w:val="24"/>
          <w:szCs w:val="24"/>
        </w:rPr>
        <w:t>Essential functions:</w:t>
      </w:r>
    </w:p>
    <w:p w14:paraId="3C02802F"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Reviews a complete health history, including obstetric, gynecological, contraceptive, medical, surgical, sexual, family health, and psychosocial, and records findings accurately and succinctly.</w:t>
      </w:r>
    </w:p>
    <w:p w14:paraId="46FC66B6"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Performs physical examinations with special emphasis on the reproductive systems, including breast and pelvic examinations, cancer screening tests, diagnosis of sexually transmitted infections (STIs) and other types of more specialized procedures as may be indicated by medical policy.</w:t>
      </w:r>
    </w:p>
    <w:p w14:paraId="5BFD3393"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Performs and orders diagnostic studies as indicated and permitted by affiliate medical protocols.</w:t>
      </w:r>
    </w:p>
    <w:p w14:paraId="1BB077FB"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Diagnoses and treats STIs and other infections and problems using prescribed protocols and consulting with the physician as needed.</w:t>
      </w:r>
    </w:p>
    <w:p w14:paraId="5BF78909"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Provides relevant health education to include family planning and abortion services, nutrition, sexual counseling, and principles of health promotion and maintenance.</w:t>
      </w:r>
    </w:p>
    <w:p w14:paraId="42510898"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 xml:space="preserve">Collaborates with community agencies and resources (e.g., physicians, local health departments, social services, nutritionist, </w:t>
      </w:r>
      <w:proofErr w:type="gramStart"/>
      <w:r w:rsidRPr="004B01A6">
        <w:rPr>
          <w:rFonts w:ascii="Helvetica" w:eastAsia="Times New Roman" w:hAnsi="Helvetica" w:cs="Helvetica"/>
          <w:color w:val="4B4B4B"/>
          <w:sz w:val="24"/>
          <w:szCs w:val="24"/>
        </w:rPr>
        <w:t>dentist</w:t>
      </w:r>
      <w:proofErr w:type="gramEnd"/>
      <w:r w:rsidRPr="004B01A6">
        <w:rPr>
          <w:rFonts w:ascii="Helvetica" w:eastAsia="Times New Roman" w:hAnsi="Helvetica" w:cs="Helvetica"/>
          <w:color w:val="4B4B4B"/>
          <w:sz w:val="24"/>
          <w:szCs w:val="24"/>
        </w:rPr>
        <w:t xml:space="preserve"> and parent education groups) in joint planning and coordination of activities and provision of comprehensive care.</w:t>
      </w:r>
    </w:p>
    <w:p w14:paraId="39C37F65"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Works to insure understanding and acceptance, by colleagues, other professionals, consumers, and the community at large, of the role of the Advanced Practice Clinician</w:t>
      </w:r>
    </w:p>
    <w:p w14:paraId="1BFB06CE"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lastRenderedPageBreak/>
        <w:t>Monitors procedures and acts as an internal PPSWCF resource for follow up of abnormal pap smears and positive test results.</w:t>
      </w:r>
    </w:p>
    <w:p w14:paraId="0840E0C2"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Will be observed and evaluated, at minimum, on an annual basis.</w:t>
      </w:r>
    </w:p>
    <w:p w14:paraId="3BFB36BD"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Works towards continuing improvement in the overall functioning of the health centers, making appropriate recommendations to the Patient Services Administration</w:t>
      </w:r>
    </w:p>
    <w:p w14:paraId="2F6FB658"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Participates in agency staff meetings and audits with Quality and Risk Management Program and in-service programs.</w:t>
      </w:r>
    </w:p>
    <w:p w14:paraId="6BB324F5"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Advocates for the mission of Planned Parenthood and responds to Action Alerts as presented by the Vice President of Public Affairs.</w:t>
      </w:r>
    </w:p>
    <w:p w14:paraId="529DC6C9"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Participates in health center efforts to achieve established goals for productivity.</w:t>
      </w:r>
    </w:p>
    <w:p w14:paraId="09DFE98F"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Adheres to affiliate policies on professionalism, wait time in-clinic and on the phone, and the system for addressing client complaints.</w:t>
      </w:r>
    </w:p>
    <w:p w14:paraId="6E0FD2EF"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Participates in health center/affiliate efforts to achieve established revenue cycle goals.</w:t>
      </w:r>
    </w:p>
    <w:p w14:paraId="701C1FAB"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Is responsible for reviewing patient charts to ensure correct medical coding.</w:t>
      </w:r>
    </w:p>
    <w:p w14:paraId="01F7E547"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May be required to travel to other sites within the affiliate.</w:t>
      </w:r>
    </w:p>
    <w:p w14:paraId="1E23758A" w14:textId="77777777" w:rsidR="004B01A6" w:rsidRPr="004B01A6" w:rsidRDefault="004B01A6" w:rsidP="004B01A6">
      <w:pPr>
        <w:numPr>
          <w:ilvl w:val="0"/>
          <w:numId w:val="1"/>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Other duties as assigned by the Lead Clinician, Director of Patient Services and Chief Medical Officer.</w:t>
      </w:r>
    </w:p>
    <w:p w14:paraId="4F8AA579" w14:textId="77777777" w:rsidR="004B01A6" w:rsidRDefault="004B01A6" w:rsidP="004B01A6">
      <w:pPr>
        <w:shd w:val="clear" w:color="auto" w:fill="FFFFFF"/>
        <w:spacing w:after="150" w:line="240" w:lineRule="auto"/>
        <w:rPr>
          <w:rFonts w:ascii="Helvetica" w:eastAsia="Times New Roman" w:hAnsi="Helvetica" w:cs="Helvetica"/>
          <w:b/>
          <w:bCs/>
          <w:color w:val="2D2D2D"/>
          <w:sz w:val="24"/>
          <w:szCs w:val="24"/>
        </w:rPr>
      </w:pPr>
    </w:p>
    <w:p w14:paraId="5160F112" w14:textId="16A4E8FB" w:rsidR="004B01A6" w:rsidRPr="004B01A6" w:rsidRDefault="004B01A6" w:rsidP="004B01A6">
      <w:pPr>
        <w:shd w:val="clear" w:color="auto" w:fill="FFFFFF"/>
        <w:spacing w:after="150" w:line="240" w:lineRule="auto"/>
        <w:rPr>
          <w:rFonts w:ascii="Helvetica" w:eastAsia="Times New Roman" w:hAnsi="Helvetica" w:cs="Helvetica"/>
          <w:color w:val="2D2D2D"/>
          <w:sz w:val="24"/>
          <w:szCs w:val="24"/>
        </w:rPr>
      </w:pPr>
      <w:r w:rsidRPr="004B01A6">
        <w:rPr>
          <w:rFonts w:ascii="Helvetica" w:eastAsia="Times New Roman" w:hAnsi="Helvetica" w:cs="Helvetica"/>
          <w:b/>
          <w:bCs/>
          <w:color w:val="2D2D2D"/>
          <w:sz w:val="24"/>
          <w:szCs w:val="24"/>
        </w:rPr>
        <w:t>QUALIFICATIONS &amp; REQUIREMENTS:</w:t>
      </w:r>
    </w:p>
    <w:p w14:paraId="0F0D2A64" w14:textId="77777777" w:rsidR="004B01A6" w:rsidRPr="004B01A6" w:rsidRDefault="004B01A6" w:rsidP="004B01A6">
      <w:pPr>
        <w:shd w:val="clear" w:color="auto" w:fill="FFFFFF"/>
        <w:spacing w:after="150" w:line="240" w:lineRule="auto"/>
        <w:rPr>
          <w:rFonts w:ascii="Helvetica" w:eastAsia="Times New Roman" w:hAnsi="Helvetica" w:cs="Helvetica"/>
          <w:color w:val="2D2D2D"/>
          <w:sz w:val="24"/>
          <w:szCs w:val="24"/>
        </w:rPr>
      </w:pPr>
      <w:r w:rsidRPr="004B01A6">
        <w:rPr>
          <w:rFonts w:ascii="Helvetica" w:eastAsia="Times New Roman" w:hAnsi="Helvetica" w:cs="Helvetica"/>
          <w:b/>
          <w:bCs/>
          <w:color w:val="2D2D2D"/>
          <w:sz w:val="24"/>
          <w:szCs w:val="24"/>
        </w:rPr>
        <w:t>Professional</w:t>
      </w:r>
    </w:p>
    <w:p w14:paraId="071FF28F" w14:textId="77777777" w:rsidR="004B01A6" w:rsidRPr="004B01A6" w:rsidRDefault="004B01A6" w:rsidP="004B01A6">
      <w:pPr>
        <w:numPr>
          <w:ilvl w:val="0"/>
          <w:numId w:val="2"/>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Maintain current licensure and certification for advanced nurse practice, nurse midwifery or physician assistant within the state of Florida.</w:t>
      </w:r>
    </w:p>
    <w:p w14:paraId="6FA8FC36" w14:textId="77777777" w:rsidR="004B01A6" w:rsidRPr="004B01A6" w:rsidRDefault="004B01A6" w:rsidP="004B01A6">
      <w:pPr>
        <w:numPr>
          <w:ilvl w:val="0"/>
          <w:numId w:val="2"/>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Maintain Florida Dispensing license.</w:t>
      </w:r>
    </w:p>
    <w:p w14:paraId="40E0A086" w14:textId="77777777" w:rsidR="004B01A6" w:rsidRPr="004B01A6" w:rsidRDefault="004B01A6" w:rsidP="004B01A6">
      <w:pPr>
        <w:numPr>
          <w:ilvl w:val="0"/>
          <w:numId w:val="2"/>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Nurse practitioner/Physician assistant training and subsequent experience in reproductive health care including STDs and contraceptives.</w:t>
      </w:r>
    </w:p>
    <w:p w14:paraId="047B06BB" w14:textId="77777777" w:rsidR="004B01A6" w:rsidRPr="004B01A6" w:rsidRDefault="004B01A6" w:rsidP="004B01A6">
      <w:pPr>
        <w:numPr>
          <w:ilvl w:val="0"/>
          <w:numId w:val="2"/>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Experience in male examination desirable.</w:t>
      </w:r>
    </w:p>
    <w:p w14:paraId="7EBDE36F" w14:textId="77777777" w:rsidR="004B01A6" w:rsidRPr="004B01A6" w:rsidRDefault="004B01A6" w:rsidP="004B01A6">
      <w:pPr>
        <w:numPr>
          <w:ilvl w:val="0"/>
          <w:numId w:val="2"/>
        </w:numPr>
        <w:shd w:val="clear" w:color="auto" w:fill="FFFFFF"/>
        <w:spacing w:after="0" w:line="240" w:lineRule="auto"/>
        <w:rPr>
          <w:rFonts w:ascii="Helvetica" w:eastAsia="Times New Roman" w:hAnsi="Helvetica" w:cs="Helvetica"/>
          <w:color w:val="4B4B4B"/>
          <w:sz w:val="24"/>
          <w:szCs w:val="24"/>
        </w:rPr>
      </w:pPr>
      <w:r w:rsidRPr="004B01A6">
        <w:rPr>
          <w:rFonts w:ascii="Helvetica" w:eastAsia="Times New Roman" w:hAnsi="Helvetica" w:cs="Helvetica"/>
          <w:color w:val="4B4B4B"/>
          <w:sz w:val="24"/>
          <w:szCs w:val="24"/>
        </w:rPr>
        <w:t>Must be approved by PPFA Insurance Liability Division as part of the credentialing process.</w:t>
      </w:r>
    </w:p>
    <w:p w14:paraId="2A3A38E1" w14:textId="653ACCE5" w:rsidR="004B01A6" w:rsidRDefault="004B01A6" w:rsidP="004B01A6">
      <w:pPr>
        <w:shd w:val="clear" w:color="auto" w:fill="FFFFFF"/>
        <w:spacing w:after="150" w:line="240" w:lineRule="auto"/>
        <w:rPr>
          <w:rFonts w:ascii="Helvetica" w:eastAsia="Times New Roman" w:hAnsi="Helvetica" w:cs="Helvetica"/>
          <w:color w:val="2D2D2D"/>
          <w:sz w:val="24"/>
          <w:szCs w:val="24"/>
        </w:rPr>
      </w:pPr>
    </w:p>
    <w:p w14:paraId="0B0540D8" w14:textId="77777777" w:rsidR="00BD6CE6" w:rsidRDefault="00BD6CE6" w:rsidP="00BD6CE6">
      <w:pPr>
        <w:pStyle w:val="NormalWeb"/>
        <w:shd w:val="clear" w:color="auto" w:fill="FFFFFF"/>
        <w:spacing w:before="0" w:beforeAutospacing="0" w:after="150" w:afterAutospacing="0"/>
        <w:jc w:val="center"/>
        <w:rPr>
          <w:rFonts w:ascii="Arial" w:hAnsi="Arial" w:cs="Arial"/>
          <w:b/>
          <w:bCs/>
          <w:color w:val="2D2D2D"/>
        </w:rPr>
      </w:pPr>
      <w:r w:rsidRPr="00392F85">
        <w:rPr>
          <w:rFonts w:ascii="Arial" w:hAnsi="Arial" w:cs="Arial"/>
          <w:b/>
          <w:bCs/>
          <w:color w:val="2D2D2D"/>
        </w:rPr>
        <w:t>PLEASE SEND RESUME</w:t>
      </w:r>
      <w:r>
        <w:rPr>
          <w:rFonts w:ascii="Arial" w:hAnsi="Arial" w:cs="Arial"/>
          <w:b/>
          <w:bCs/>
          <w:color w:val="2D2D2D"/>
        </w:rPr>
        <w:t>/COVER LETTER</w:t>
      </w:r>
      <w:r w:rsidRPr="00392F85">
        <w:rPr>
          <w:rFonts w:ascii="Arial" w:hAnsi="Arial" w:cs="Arial"/>
          <w:b/>
          <w:bCs/>
          <w:color w:val="2D2D2D"/>
        </w:rPr>
        <w:t xml:space="preserve"> TO </w:t>
      </w:r>
      <w:hyperlink r:id="rId7" w:history="1">
        <w:r w:rsidRPr="00802EA1">
          <w:rPr>
            <w:rStyle w:val="Hyperlink"/>
            <w:rFonts w:ascii="Arial" w:hAnsi="Arial" w:cs="Arial"/>
            <w:b/>
            <w:bCs/>
          </w:rPr>
          <w:t>APPLY@PPSWCF.ORG</w:t>
        </w:r>
      </w:hyperlink>
    </w:p>
    <w:p w14:paraId="37106526" w14:textId="77777777" w:rsidR="00BD6CE6" w:rsidRDefault="00BD6CE6" w:rsidP="004B01A6">
      <w:pPr>
        <w:shd w:val="clear" w:color="auto" w:fill="FFFFFF"/>
        <w:spacing w:after="150" w:line="240" w:lineRule="auto"/>
        <w:rPr>
          <w:rFonts w:ascii="Helvetica" w:eastAsia="Times New Roman" w:hAnsi="Helvetica" w:cs="Helvetica"/>
          <w:color w:val="2D2D2D"/>
          <w:sz w:val="24"/>
          <w:szCs w:val="24"/>
        </w:rPr>
      </w:pPr>
    </w:p>
    <w:p w14:paraId="3450525B" w14:textId="56CDA4DB" w:rsidR="004B01A6" w:rsidRPr="004B01A6" w:rsidRDefault="004B01A6" w:rsidP="004B01A6">
      <w:pPr>
        <w:shd w:val="clear" w:color="auto" w:fill="FFFFFF"/>
        <w:spacing w:after="150" w:line="240" w:lineRule="auto"/>
        <w:rPr>
          <w:rFonts w:ascii="Helvetica" w:eastAsia="Times New Roman" w:hAnsi="Helvetica" w:cs="Helvetica"/>
          <w:color w:val="2D2D2D"/>
          <w:sz w:val="24"/>
          <w:szCs w:val="24"/>
        </w:rPr>
      </w:pPr>
      <w:r w:rsidRPr="004B01A6">
        <w:rPr>
          <w:rFonts w:ascii="Helvetica" w:eastAsia="Times New Roman" w:hAnsi="Helvetica" w:cs="Helvetica"/>
          <w:color w:val="2D2D2D"/>
          <w:sz w:val="24"/>
          <w:szCs w:val="24"/>
        </w:rPr>
        <w:t xml:space="preserve">Planned Parenthood of Southwest &amp; Central Florida is an Equal Opportunity Employer-Qualified applicants are considered for employment without regard to age, race, color, religion, sex, national origin, sexual orientation, </w:t>
      </w:r>
      <w:proofErr w:type="gramStart"/>
      <w:r w:rsidRPr="004B01A6">
        <w:rPr>
          <w:rFonts w:ascii="Helvetica" w:eastAsia="Times New Roman" w:hAnsi="Helvetica" w:cs="Helvetica"/>
          <w:color w:val="2D2D2D"/>
          <w:sz w:val="24"/>
          <w:szCs w:val="24"/>
        </w:rPr>
        <w:t>disability</w:t>
      </w:r>
      <w:proofErr w:type="gramEnd"/>
      <w:r w:rsidRPr="004B01A6">
        <w:rPr>
          <w:rFonts w:ascii="Helvetica" w:eastAsia="Times New Roman" w:hAnsi="Helvetica" w:cs="Helvetica"/>
          <w:color w:val="2D2D2D"/>
          <w:sz w:val="24"/>
          <w:szCs w:val="24"/>
        </w:rPr>
        <w:t xml:space="preserve"> or veteran status.</w:t>
      </w:r>
    </w:p>
    <w:p w14:paraId="43B8DB4F" w14:textId="755EF98A" w:rsidR="004B01A6" w:rsidRDefault="004B01A6" w:rsidP="004B01A6">
      <w:pPr>
        <w:shd w:val="clear" w:color="auto" w:fill="FFFFFF"/>
        <w:spacing w:after="150" w:line="240" w:lineRule="auto"/>
        <w:rPr>
          <w:rFonts w:ascii="Helvetica" w:eastAsia="Times New Roman" w:hAnsi="Helvetica" w:cs="Helvetica"/>
          <w:color w:val="2D2D2D"/>
          <w:sz w:val="24"/>
          <w:szCs w:val="24"/>
        </w:rPr>
      </w:pPr>
      <w:r w:rsidRPr="004B01A6">
        <w:rPr>
          <w:rFonts w:ascii="Helvetica" w:eastAsia="Times New Roman" w:hAnsi="Helvetica" w:cs="Helvetica"/>
          <w:color w:val="2D2D2D"/>
          <w:sz w:val="24"/>
          <w:szCs w:val="24"/>
        </w:rPr>
        <w:t>Planned Parenthood of Southwest and Central Florida is a Non-Smoking Employer</w:t>
      </w:r>
    </w:p>
    <w:p w14:paraId="57982030" w14:textId="79E14F8E" w:rsidR="004B01A6" w:rsidRPr="00564CE5" w:rsidRDefault="00564CE5" w:rsidP="004B01A6">
      <w:pPr>
        <w:shd w:val="clear" w:color="auto" w:fill="FFFFFF"/>
        <w:spacing w:after="150" w:line="240" w:lineRule="auto"/>
        <w:rPr>
          <w:rFonts w:ascii="Helvetica" w:eastAsia="Times New Roman" w:hAnsi="Helvetica" w:cs="Helvetica"/>
          <w:b/>
          <w:bCs/>
          <w:color w:val="2D2D2D"/>
          <w:sz w:val="24"/>
          <w:szCs w:val="24"/>
        </w:rPr>
      </w:pPr>
      <w:r w:rsidRPr="00564CE5">
        <w:rPr>
          <w:rFonts w:ascii="Helvetica" w:eastAsia="Times New Roman" w:hAnsi="Helvetica" w:cs="Helvetica"/>
          <w:b/>
          <w:bCs/>
          <w:color w:val="2D2D2D"/>
          <w:sz w:val="24"/>
          <w:szCs w:val="24"/>
        </w:rPr>
        <w:t>Hourly Range:</w:t>
      </w:r>
    </w:p>
    <w:p w14:paraId="53B5F17F" w14:textId="7E749DC8" w:rsidR="00564CE5" w:rsidRPr="004B01A6" w:rsidRDefault="00564CE5" w:rsidP="004B01A6">
      <w:pPr>
        <w:shd w:val="clear" w:color="auto" w:fill="FFFFFF"/>
        <w:spacing w:after="150" w:line="240" w:lineRule="auto"/>
        <w:rPr>
          <w:rFonts w:ascii="Helvetica" w:eastAsia="Times New Roman" w:hAnsi="Helvetica" w:cs="Helvetica"/>
          <w:color w:val="2D2D2D"/>
          <w:sz w:val="24"/>
          <w:szCs w:val="24"/>
        </w:rPr>
      </w:pPr>
      <w:r>
        <w:rPr>
          <w:rFonts w:ascii="Helvetica" w:eastAsia="Times New Roman" w:hAnsi="Helvetica" w:cs="Helvetica"/>
          <w:color w:val="2D2D2D"/>
          <w:sz w:val="24"/>
          <w:szCs w:val="24"/>
        </w:rPr>
        <w:t>$42.00 - $6.00 per hour</w:t>
      </w:r>
    </w:p>
    <w:p w14:paraId="56E00341" w14:textId="51BF8864" w:rsidR="001E7670" w:rsidRDefault="004B01A6" w:rsidP="00BD6CE6">
      <w:pPr>
        <w:shd w:val="clear" w:color="auto" w:fill="FFFFFF"/>
        <w:spacing w:after="150" w:line="240" w:lineRule="auto"/>
      </w:pPr>
      <w:r w:rsidRPr="004B01A6">
        <w:rPr>
          <w:rFonts w:ascii="Helvetica" w:eastAsia="Times New Roman" w:hAnsi="Helvetica" w:cs="Helvetica"/>
          <w:b/>
          <w:bCs/>
          <w:color w:val="2D2D2D"/>
          <w:sz w:val="24"/>
          <w:szCs w:val="24"/>
        </w:rPr>
        <w:t>Salary Range Disclaimer</w:t>
      </w:r>
      <w:r w:rsidRPr="004B01A6">
        <w:rPr>
          <w:rFonts w:ascii="Helvetica" w:eastAsia="Times New Roman" w:hAnsi="Helvetica" w:cs="Helvetica"/>
          <w:color w:val="2D2D2D"/>
          <w:sz w:val="24"/>
          <w:szCs w:val="24"/>
        </w:rPr>
        <w:t> </w:t>
      </w:r>
      <w:r w:rsidRPr="004B01A6">
        <w:rPr>
          <w:rFonts w:ascii="Helvetica" w:eastAsia="Times New Roman" w:hAnsi="Helvetica" w:cs="Helvetica"/>
          <w:i/>
          <w:iCs/>
          <w:color w:val="2D2D2D"/>
          <w:sz w:val="24"/>
          <w:szCs w:val="24"/>
        </w:rPr>
        <w:t>The base salary range represents the low and high end of the Indeed salary range for this position. Actual salaries will vary and may be above or below the range based on factor</w:t>
      </w:r>
      <w:r>
        <w:rPr>
          <w:rFonts w:ascii="Helvetica" w:eastAsia="Times New Roman" w:hAnsi="Helvetica" w:cs="Helvetica"/>
          <w:i/>
          <w:iCs/>
          <w:color w:val="2D2D2D"/>
          <w:sz w:val="24"/>
          <w:szCs w:val="24"/>
        </w:rPr>
        <w:t xml:space="preserve">s </w:t>
      </w:r>
      <w:r>
        <w:rPr>
          <w:rFonts w:ascii="Helvetica" w:hAnsi="Helvetica" w:cs="Helvetica"/>
          <w:i/>
          <w:iCs/>
          <w:color w:val="2D2D2D"/>
          <w:shd w:val="clear" w:color="auto" w:fill="FFFFFF"/>
        </w:rPr>
        <w:t>including but not limited to location, experience, and performance. The range listed is just one component of PPSWCF's total compensation package for employees.</w:t>
      </w:r>
    </w:p>
    <w:sectPr w:rsidR="001E7670" w:rsidSect="004B01A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7DF8" w14:textId="77777777" w:rsidR="004B01A6" w:rsidRDefault="004B01A6" w:rsidP="004B01A6">
      <w:pPr>
        <w:spacing w:after="0" w:line="240" w:lineRule="auto"/>
      </w:pPr>
      <w:r>
        <w:separator/>
      </w:r>
    </w:p>
  </w:endnote>
  <w:endnote w:type="continuationSeparator" w:id="0">
    <w:p w14:paraId="2E197FF0" w14:textId="77777777" w:rsidR="004B01A6" w:rsidRDefault="004B01A6" w:rsidP="004B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5F8E" w14:textId="77777777" w:rsidR="004B01A6" w:rsidRDefault="004B01A6" w:rsidP="004B01A6">
      <w:pPr>
        <w:spacing w:after="0" w:line="240" w:lineRule="auto"/>
      </w:pPr>
      <w:r>
        <w:separator/>
      </w:r>
    </w:p>
  </w:footnote>
  <w:footnote w:type="continuationSeparator" w:id="0">
    <w:p w14:paraId="0CB2E51B" w14:textId="77777777" w:rsidR="004B01A6" w:rsidRDefault="004B01A6" w:rsidP="004B0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3AEE" w14:textId="681FDCA6" w:rsidR="004B01A6" w:rsidRDefault="004B01A6">
    <w:pPr>
      <w:pStyle w:val="Header"/>
    </w:pPr>
    <w:r>
      <w:rPr>
        <w:rFonts w:ascii="Georgia" w:hAnsi="Georgia" w:cs="Times New Roman"/>
        <w:b/>
        <w:noProof/>
        <w:sz w:val="48"/>
        <w:szCs w:val="20"/>
      </w:rPr>
      <w:drawing>
        <wp:inline distT="0" distB="0" distL="0" distR="0" wp14:anchorId="2960BD60" wp14:editId="48E21A1B">
          <wp:extent cx="2728595" cy="1143000"/>
          <wp:effectExtent l="0" t="0" r="0" b="0"/>
          <wp:docPr id="26" name="Picture 26" descr="C:\Users\Lynn.Woods\AppData\Local\Microsoft\Windows\Temporary Internet Files\Content.Outlook\7MZGLA6Z\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Woods\AppData\Local\Microsoft\Windows\Temporary Internet Files\Content.Outlook\7MZGLA6Z\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7939" cy="1146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5A1"/>
    <w:multiLevelType w:val="multilevel"/>
    <w:tmpl w:val="0696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11ADF"/>
    <w:multiLevelType w:val="multilevel"/>
    <w:tmpl w:val="1A98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A6"/>
    <w:rsid w:val="002B1527"/>
    <w:rsid w:val="004B01A6"/>
    <w:rsid w:val="00564CE5"/>
    <w:rsid w:val="00B973E5"/>
    <w:rsid w:val="00BD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84D4"/>
  <w15:chartTrackingRefBased/>
  <w15:docId w15:val="{6587DD64-D2D3-4CFB-8ADF-CD69415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1A6"/>
  </w:style>
  <w:style w:type="paragraph" w:styleId="Footer">
    <w:name w:val="footer"/>
    <w:basedOn w:val="Normal"/>
    <w:link w:val="FooterChar"/>
    <w:uiPriority w:val="99"/>
    <w:unhideWhenUsed/>
    <w:rsid w:val="004B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1A6"/>
  </w:style>
  <w:style w:type="paragraph" w:styleId="NormalWeb">
    <w:name w:val="Normal (Web)"/>
    <w:basedOn w:val="Normal"/>
    <w:uiPriority w:val="99"/>
    <w:semiHidden/>
    <w:unhideWhenUsed/>
    <w:rsid w:val="00BD6C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6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PPSW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4</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Lynn</dc:creator>
  <cp:keywords/>
  <dc:description/>
  <cp:lastModifiedBy>Woods, Lynn</cp:lastModifiedBy>
  <cp:revision>2</cp:revision>
  <dcterms:created xsi:type="dcterms:W3CDTF">2021-08-04T15:19:00Z</dcterms:created>
  <dcterms:modified xsi:type="dcterms:W3CDTF">2021-08-04T15:19:00Z</dcterms:modified>
</cp:coreProperties>
</file>